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AEA" w:rsidRPr="00FE1AEA" w:rsidRDefault="00FE1AEA" w:rsidP="00FE1AEA">
      <w:pPr>
        <w:rPr>
          <w:rFonts w:asciiTheme="majorHAnsi" w:eastAsiaTheme="majorEastAsia" w:hAnsiTheme="majorHAnsi" w:cstheme="majorBidi"/>
          <w:b/>
          <w:spacing w:val="-10"/>
          <w:kern w:val="28"/>
          <w:sz w:val="36"/>
          <w:szCs w:val="36"/>
          <w:lang w:val="pt-BR"/>
        </w:rPr>
      </w:pPr>
      <w:r w:rsidRPr="00FE1AEA">
        <w:rPr>
          <w:rFonts w:asciiTheme="majorHAnsi" w:eastAsiaTheme="majorEastAsia" w:hAnsiTheme="majorHAnsi" w:cstheme="majorBidi"/>
          <w:b/>
          <w:spacing w:val="-10"/>
          <w:kern w:val="28"/>
          <w:sz w:val="36"/>
          <w:szCs w:val="36"/>
          <w:lang w:val="pt-BR"/>
        </w:rPr>
        <w:t>Soluções para possíveis travamentos de rede no MW301R</w:t>
      </w:r>
    </w:p>
    <w:p w:rsidR="00FE1AEA" w:rsidRPr="00FE1AEA" w:rsidRDefault="00FE1AEA" w:rsidP="00FE1AEA">
      <w:pPr>
        <w:rPr>
          <w:lang w:val="pt-BR"/>
        </w:rPr>
      </w:pPr>
      <w:r w:rsidRPr="00FE1AEA">
        <w:rPr>
          <w:rFonts w:ascii="Calibri" w:hAnsi="Calibri" w:cs="Calibri"/>
          <w:color w:val="000000"/>
          <w:lang w:val="pt-BR"/>
        </w:rPr>
        <w:t>Recentemente, recebemos alguns comentários de clientes de que às vezes o MW301R pode travar sua rede, e você só pode restaurar a sua conexão reiniciando o roteador MW301R. Se você se deparar com um problema semelhante, use uma das duas soluções abaixo.</w:t>
      </w:r>
    </w:p>
    <w:p w:rsidR="000B7603" w:rsidRPr="00E728C7" w:rsidRDefault="000B7603" w:rsidP="00B07F1E">
      <w:pPr>
        <w:pStyle w:val="Ttulo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</w:pPr>
    </w:p>
    <w:p w:rsidR="00F80779" w:rsidRPr="00E728C7" w:rsidRDefault="00FE1AEA" w:rsidP="00B07F1E">
      <w:pPr>
        <w:spacing w:after="0" w:line="240" w:lineRule="auto"/>
        <w:rPr>
          <w:lang w:val="pt-BR"/>
        </w:rPr>
      </w:pPr>
      <w:r w:rsidRPr="00E728C7">
        <w:rPr>
          <w:rFonts w:ascii="Calibri" w:hAnsi="Calibri" w:cs="Calibri"/>
          <w:b/>
          <w:bCs/>
          <w:color w:val="000000"/>
          <w:u w:val="single"/>
          <w:lang w:val="pt-BR"/>
        </w:rPr>
        <w:t>Produtos Afetados</w:t>
      </w:r>
    </w:p>
    <w:p w:rsidR="000B7603" w:rsidRPr="00E728C7" w:rsidRDefault="009E56B1" w:rsidP="00B07F1E">
      <w:pPr>
        <w:pStyle w:val="Ttulo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</w:pPr>
      <w:r w:rsidRPr="00E728C7"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  <w:t>MW301R (</w:t>
      </w:r>
      <w:r w:rsidR="000B7603" w:rsidRPr="00E728C7"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  <w:t>BR) 1.0 FW180613</w:t>
      </w:r>
    </w:p>
    <w:p w:rsidR="000B7603" w:rsidRPr="00E728C7" w:rsidRDefault="009E56B1" w:rsidP="00B07F1E">
      <w:pPr>
        <w:pStyle w:val="Ttulo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</w:pPr>
      <w:r w:rsidRPr="00E728C7"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  <w:t>MW301R (</w:t>
      </w:r>
      <w:r w:rsidR="000B7603" w:rsidRPr="00E728C7"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  <w:t>BR) 2.0 FW180821</w:t>
      </w:r>
    </w:p>
    <w:p w:rsidR="000B7603" w:rsidRPr="00E728C7" w:rsidRDefault="000B7603" w:rsidP="00B07F1E">
      <w:pPr>
        <w:pStyle w:val="Ttulo"/>
        <w:rPr>
          <w:rFonts w:asciiTheme="minorHAnsi" w:eastAsiaTheme="minorEastAsia" w:hAnsiTheme="minorHAnsi" w:cstheme="minorBidi"/>
          <w:spacing w:val="0"/>
          <w:kern w:val="0"/>
          <w:sz w:val="22"/>
          <w:szCs w:val="22"/>
          <w:lang w:val="pt-BR"/>
        </w:rPr>
      </w:pPr>
    </w:p>
    <w:p w:rsidR="00F80779" w:rsidRPr="00E728C7" w:rsidRDefault="00F80779" w:rsidP="00B07F1E">
      <w:pPr>
        <w:spacing w:after="0" w:line="240" w:lineRule="auto"/>
        <w:rPr>
          <w:lang w:val="pt-BR"/>
        </w:rPr>
      </w:pPr>
    </w:p>
    <w:p w:rsidR="00FE1AEA" w:rsidRPr="00FE1AEA" w:rsidRDefault="00FE1AEA" w:rsidP="00FE1AEA">
      <w:pPr>
        <w:rPr>
          <w:lang w:val="pt-BR"/>
        </w:rPr>
      </w:pPr>
      <w:r w:rsidRPr="00FE1AEA">
        <w:rPr>
          <w:rFonts w:ascii="Calibri" w:hAnsi="Calibri" w:cs="Calibri"/>
          <w:b/>
          <w:bCs/>
          <w:color w:val="000000"/>
          <w:u w:val="single"/>
          <w:lang w:val="pt-BR"/>
        </w:rPr>
        <w:t xml:space="preserve">Solução 1 --- Atualize para a </w:t>
      </w:r>
      <w:proofErr w:type="gramStart"/>
      <w:r w:rsidRPr="00FE1AEA">
        <w:rPr>
          <w:rFonts w:ascii="Calibri" w:hAnsi="Calibri" w:cs="Calibri"/>
          <w:b/>
          <w:bCs/>
          <w:color w:val="000000"/>
          <w:u w:val="single"/>
          <w:lang w:val="pt-BR"/>
        </w:rPr>
        <w:t>última firmware</w:t>
      </w:r>
      <w:proofErr w:type="gramEnd"/>
      <w:r w:rsidRPr="00FE1AEA">
        <w:rPr>
          <w:rFonts w:ascii="Calibri" w:hAnsi="Calibri" w:cs="Calibri"/>
          <w:b/>
          <w:bCs/>
          <w:color w:val="000000"/>
          <w:u w:val="single"/>
          <w:lang w:val="pt-BR"/>
        </w:rPr>
        <w:t xml:space="preserve"> disponível</w:t>
      </w:r>
    </w:p>
    <w:p w:rsidR="00FE1AEA" w:rsidRPr="00E728C7" w:rsidRDefault="00FE1AEA" w:rsidP="00B07F1E">
      <w:pPr>
        <w:spacing w:after="0" w:line="240" w:lineRule="auto"/>
        <w:rPr>
          <w:lang w:val="pt-BR"/>
        </w:rPr>
      </w:pPr>
      <w:r w:rsidRPr="00FE1AEA">
        <w:rPr>
          <w:rFonts w:ascii="Calibri" w:hAnsi="Calibri" w:cs="Calibri"/>
          <w:color w:val="000000"/>
          <w:lang w:val="pt-BR"/>
        </w:rPr>
        <w:t>Nós lançamos o novo firmware oficial FW190422 para resolver este problema. Você pode baixá-lo em  </w:t>
      </w:r>
      <w:hyperlink r:id="rId5" w:history="1">
        <w:r w:rsidRPr="00FE1AEA">
          <w:rPr>
            <w:rStyle w:val="Hyperlink"/>
            <w:rFonts w:ascii="Calibri" w:hAnsi="Calibri" w:cs="Calibri"/>
            <w:color w:val="954F72"/>
            <w:lang w:val="pt-BR"/>
          </w:rPr>
          <w:t>http://www.mercusys.com.br/download/MW301R</w:t>
        </w:r>
      </w:hyperlink>
    </w:p>
    <w:p w:rsidR="00FE1AEA" w:rsidRPr="00FE1AEA" w:rsidRDefault="00FE1AEA" w:rsidP="00B07F1E">
      <w:pPr>
        <w:spacing w:after="0" w:line="240" w:lineRule="auto"/>
        <w:rPr>
          <w:lang w:val="pt-BR"/>
        </w:rPr>
      </w:pPr>
    </w:p>
    <w:p w:rsidR="00FE1AEA" w:rsidRP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="Arial" w:hAnsi="Arial" w:cs="Arial"/>
          <w:color w:val="000000"/>
          <w:sz w:val="27"/>
          <w:szCs w:val="27"/>
          <w:lang w:val="pt-BR"/>
        </w:rPr>
      </w:pPr>
      <w:r w:rsidRPr="00FE1AEA">
        <w:rPr>
          <w:rFonts w:ascii="Calibri" w:hAnsi="Calibri" w:cs="Calibri"/>
          <w:color w:val="FF0000"/>
          <w:sz w:val="22"/>
          <w:szCs w:val="22"/>
          <w:lang w:val="pt-BR"/>
        </w:rPr>
        <w:t>Nota: Esta FW pode ser utilizada em ambas as ve</w:t>
      </w:r>
      <w:r>
        <w:rPr>
          <w:rFonts w:ascii="Calibri" w:hAnsi="Calibri" w:cs="Calibri"/>
          <w:color w:val="FF0000"/>
          <w:sz w:val="22"/>
          <w:szCs w:val="22"/>
          <w:lang w:val="pt-BR"/>
        </w:rPr>
        <w:t>r</w:t>
      </w:r>
      <w:r w:rsidRPr="00FE1AEA">
        <w:rPr>
          <w:rFonts w:ascii="Calibri" w:hAnsi="Calibri" w:cs="Calibri"/>
          <w:color w:val="FF0000"/>
          <w:sz w:val="22"/>
          <w:szCs w:val="22"/>
          <w:lang w:val="pt-BR"/>
        </w:rPr>
        <w:t>sões, 1.0 e 2.0</w:t>
      </w:r>
    </w:p>
    <w:p w:rsidR="00933D20" w:rsidRPr="00FE1AEA" w:rsidRDefault="00933D20" w:rsidP="00B07F1E">
      <w:pPr>
        <w:spacing w:after="0" w:line="240" w:lineRule="auto"/>
        <w:rPr>
          <w:color w:val="FF0000"/>
          <w:lang w:val="pt-BR"/>
        </w:rPr>
      </w:pPr>
    </w:p>
    <w:p w:rsidR="00B663BB" w:rsidRP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Theme="minorHAnsi" w:eastAsiaTheme="minorEastAsia" w:hAnsiTheme="minorHAnsi" w:cstheme="minorBidi"/>
          <w:sz w:val="22"/>
          <w:szCs w:val="22"/>
          <w:lang w:val="pt-BR" w:eastAsia="zh-CN"/>
        </w:rPr>
      </w:pPr>
      <w:r w:rsidRPr="00FE1AEA">
        <w:rPr>
          <w:rFonts w:asciiTheme="minorHAnsi" w:eastAsiaTheme="minorEastAsia" w:hAnsiTheme="minorHAnsi" w:cstheme="minorBidi"/>
          <w:sz w:val="22"/>
          <w:szCs w:val="22"/>
          <w:lang w:val="pt-BR" w:eastAsia="zh-CN"/>
        </w:rPr>
        <w:t>Vá para Avançado &gt; Ferramentas do Sistema</w:t>
      </w:r>
      <w:r>
        <w:rPr>
          <w:rFonts w:asciiTheme="minorHAnsi" w:eastAsiaTheme="minorEastAsia" w:hAnsiTheme="minorHAnsi" w:cstheme="minorBidi"/>
          <w:sz w:val="22"/>
          <w:szCs w:val="22"/>
          <w:lang w:val="pt-BR" w:eastAsia="zh-CN"/>
        </w:rPr>
        <w:t xml:space="preserve"> </w:t>
      </w:r>
      <w:r w:rsidRPr="00FE1AEA">
        <w:rPr>
          <w:rFonts w:asciiTheme="minorHAnsi" w:eastAsiaTheme="minorEastAsia" w:hAnsiTheme="minorHAnsi" w:cstheme="minorBidi"/>
          <w:sz w:val="22"/>
          <w:szCs w:val="22"/>
          <w:lang w:val="pt-BR" w:eastAsia="zh-CN"/>
        </w:rPr>
        <w:t>&gt; Atualização de Firmware, navegue pelo arquivo bin da atualização que você baixou e clique em Atualizar.</w:t>
      </w:r>
    </w:p>
    <w:p w:rsidR="00FE1AEA" w:rsidRP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Theme="minorHAnsi" w:eastAsiaTheme="minorEastAsia" w:hAnsiTheme="minorHAnsi" w:cstheme="minorBidi"/>
          <w:sz w:val="22"/>
          <w:szCs w:val="22"/>
          <w:lang w:val="pt-BR"/>
        </w:rPr>
      </w:pPr>
    </w:p>
    <w:p w:rsidR="00F80779" w:rsidRDefault="00933D20" w:rsidP="00B07F1E">
      <w:pPr>
        <w:pStyle w:val="Ttulo"/>
        <w:rPr>
          <w:rFonts w:asciiTheme="minorHAnsi" w:eastAsiaTheme="minorEastAsia" w:hAnsiTheme="minorHAnsi" w:cstheme="minorBidi"/>
          <w:spacing w:val="0"/>
          <w:kern w:val="0"/>
          <w:sz w:val="22"/>
          <w:szCs w:val="22"/>
        </w:rPr>
      </w:pPr>
      <w:r>
        <w:rPr>
          <w:noProof/>
        </w:rPr>
        <w:drawing>
          <wp:inline distT="0" distB="0" distL="0" distR="0" wp14:anchorId="0A5A1088" wp14:editId="21045EAD">
            <wp:extent cx="6213002" cy="3177692"/>
            <wp:effectExtent l="19050" t="19050" r="16510" b="228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4502" cy="31886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728C7" w:rsidRDefault="00E728C7" w:rsidP="00FE1AEA">
      <w:pPr>
        <w:spacing w:after="0" w:line="420" w:lineRule="atLeast"/>
        <w:rPr>
          <w:rFonts w:ascii="Calibri" w:eastAsia="Times New Roman" w:hAnsi="Calibri" w:cs="Calibri"/>
          <w:b/>
          <w:bCs/>
          <w:color w:val="000000"/>
          <w:u w:val="single"/>
          <w:lang w:val="pt-BR" w:eastAsia="en-US"/>
        </w:rPr>
      </w:pPr>
    </w:p>
    <w:p w:rsidR="00FE1AEA" w:rsidRPr="00FE1AEA" w:rsidRDefault="00FE1AEA" w:rsidP="00FE1AEA">
      <w:pPr>
        <w:spacing w:after="0" w:line="420" w:lineRule="atLeast"/>
        <w:rPr>
          <w:rFonts w:ascii="Arial" w:eastAsia="Times New Roman" w:hAnsi="Arial" w:cs="Arial"/>
          <w:color w:val="000000"/>
          <w:sz w:val="27"/>
          <w:szCs w:val="27"/>
          <w:lang w:val="pt-BR" w:eastAsia="en-US"/>
        </w:rPr>
      </w:pPr>
      <w:r w:rsidRPr="00FE1AEA">
        <w:rPr>
          <w:rFonts w:ascii="Calibri" w:eastAsia="Times New Roman" w:hAnsi="Calibri" w:cs="Calibri"/>
          <w:b/>
          <w:bCs/>
          <w:color w:val="000000"/>
          <w:u w:val="single"/>
          <w:lang w:val="pt-BR" w:eastAsia="en-US"/>
        </w:rPr>
        <w:t>Solução 2 --- Habilite o IPv6 no seu Roteador MW301R</w:t>
      </w:r>
    </w:p>
    <w:p w:rsidR="00FE1AEA" w:rsidRP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="Arial" w:hAnsi="Arial" w:cs="Arial"/>
          <w:color w:val="000000"/>
          <w:sz w:val="27"/>
          <w:szCs w:val="27"/>
          <w:lang w:val="pt-BR"/>
        </w:rPr>
      </w:pPr>
      <w:r w:rsidRPr="00FE1AEA">
        <w:rPr>
          <w:rFonts w:ascii="Calibri" w:hAnsi="Calibri" w:cs="Calibri"/>
          <w:color w:val="000000"/>
          <w:sz w:val="22"/>
          <w:szCs w:val="22"/>
          <w:lang w:val="pt-BR"/>
        </w:rPr>
        <w:t>Habilite o IPv6 no seu Roteador MW301R</w:t>
      </w:r>
      <w:r>
        <w:rPr>
          <w:rFonts w:ascii="Calibri" w:hAnsi="Calibri" w:cs="Calibri"/>
          <w:color w:val="000000"/>
          <w:sz w:val="22"/>
          <w:szCs w:val="22"/>
          <w:lang w:val="pt-BR"/>
        </w:rPr>
        <w:t>.</w:t>
      </w:r>
    </w:p>
    <w:p w:rsidR="00FE1AEA" w:rsidRP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="Arial" w:hAnsi="Arial" w:cs="Arial"/>
          <w:color w:val="000000"/>
          <w:sz w:val="27"/>
          <w:szCs w:val="27"/>
          <w:lang w:val="pt-BR"/>
        </w:rPr>
      </w:pPr>
      <w:r w:rsidRPr="00FE1AEA">
        <w:rPr>
          <w:rFonts w:ascii="Calibri" w:hAnsi="Calibri" w:cs="Calibri"/>
          <w:color w:val="000000"/>
          <w:sz w:val="22"/>
          <w:szCs w:val="22"/>
          <w:lang w:val="pt-BR"/>
        </w:rPr>
        <w:lastRenderedPageBreak/>
        <w:t xml:space="preserve">Vá para Avançado&gt; Rede&gt; IPv6, mude o modo para Roteador e clique em Salvar. </w:t>
      </w:r>
    </w:p>
    <w:p w:rsidR="00FE1AEA" w:rsidRP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="Arial" w:hAnsi="Arial" w:cs="Arial"/>
          <w:color w:val="000000"/>
          <w:sz w:val="27"/>
          <w:szCs w:val="27"/>
          <w:lang w:val="pt-BR"/>
        </w:rPr>
      </w:pPr>
      <w:r w:rsidRPr="00FE1AEA">
        <w:rPr>
          <w:rFonts w:ascii="Calibri" w:hAnsi="Calibri" w:cs="Calibri"/>
          <w:color w:val="000000"/>
          <w:sz w:val="22"/>
          <w:szCs w:val="22"/>
          <w:lang w:val="pt-BR"/>
        </w:rPr>
        <w:t>Nota: Aqui você pode utilizar outras configurações como padrão caso não tenha serviço IPv6.</w:t>
      </w:r>
    </w:p>
    <w:p w:rsidR="00933D20" w:rsidRPr="00FE1AEA" w:rsidRDefault="00933D20" w:rsidP="00B07F1E">
      <w:pPr>
        <w:spacing w:after="0" w:line="240" w:lineRule="auto"/>
        <w:rPr>
          <w:lang w:val="pt-BR"/>
        </w:rPr>
      </w:pPr>
    </w:p>
    <w:p w:rsidR="00B07F1E" w:rsidRDefault="00B07F1E" w:rsidP="00B07F1E">
      <w:pPr>
        <w:spacing w:after="0" w:line="240" w:lineRule="auto"/>
      </w:pPr>
      <w:r>
        <w:rPr>
          <w:noProof/>
        </w:rPr>
        <w:drawing>
          <wp:inline distT="0" distB="0" distL="0" distR="0" wp14:anchorId="6CC8614A" wp14:editId="68A5D7A9">
            <wp:extent cx="6210068" cy="3208535"/>
            <wp:effectExtent l="19050" t="19050" r="1968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10807" cy="326058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7F1E" w:rsidRDefault="00B07F1E" w:rsidP="00B07F1E">
      <w:pPr>
        <w:spacing w:after="0" w:line="240" w:lineRule="auto"/>
      </w:pPr>
    </w:p>
    <w:p w:rsidR="00FE1AEA" w:rsidRDefault="00FE1AEA" w:rsidP="00B07F1E">
      <w:pPr>
        <w:spacing w:after="0" w:line="240" w:lineRule="auto"/>
        <w:rPr>
          <w:rStyle w:val="Hyperlink"/>
          <w:lang w:val="pt-BR"/>
        </w:rPr>
      </w:pPr>
      <w:r w:rsidRPr="00FE1AEA">
        <w:rPr>
          <w:rFonts w:ascii="Calibri" w:hAnsi="Calibri" w:cs="Calibri"/>
          <w:color w:val="000000"/>
          <w:lang w:val="pt-BR"/>
        </w:rPr>
        <w:t xml:space="preserve">Depois dessas soluções, se esse problema ainda ocorrer, faça backup do log do seu sistema e entre em contato conosco pelo endereço </w:t>
      </w:r>
      <w:hyperlink r:id="rId8" w:history="1">
        <w:r w:rsidRPr="00EF77DA">
          <w:rPr>
            <w:rStyle w:val="Hyperlink"/>
            <w:lang w:val="pt-BR"/>
          </w:rPr>
          <w:t>suporte.br@mercusys.com</w:t>
        </w:r>
      </w:hyperlink>
    </w:p>
    <w:p w:rsidR="00E728C7" w:rsidRDefault="00E728C7" w:rsidP="00B07F1E">
      <w:pPr>
        <w:spacing w:after="0" w:line="240" w:lineRule="auto"/>
        <w:rPr>
          <w:lang w:val="pt-BR"/>
        </w:rPr>
      </w:pPr>
      <w:bookmarkStart w:id="0" w:name="_GoBack"/>
      <w:bookmarkEnd w:id="0"/>
    </w:p>
    <w:p w:rsidR="00FE1AEA" w:rsidRDefault="00FE1AEA" w:rsidP="00FE1AEA">
      <w:pPr>
        <w:pStyle w:val="NormalWeb"/>
        <w:spacing w:before="0" w:beforeAutospacing="0" w:after="0" w:afterAutospacing="0" w:line="420" w:lineRule="atLeast"/>
        <w:rPr>
          <w:rFonts w:ascii="Calibri" w:hAnsi="Calibri" w:cs="Calibri"/>
          <w:color w:val="000000"/>
          <w:sz w:val="22"/>
          <w:szCs w:val="22"/>
          <w:lang w:val="pt-BR"/>
        </w:rPr>
      </w:pPr>
      <w:r w:rsidRPr="00FE1AEA">
        <w:rPr>
          <w:rFonts w:ascii="Calibri" w:hAnsi="Calibri" w:cs="Calibri"/>
          <w:color w:val="000000"/>
          <w:sz w:val="22"/>
          <w:szCs w:val="22"/>
          <w:lang w:val="pt-BR"/>
        </w:rPr>
        <w:t>Vá para Avançado &gt; Ferramentas do Sistema &gt; Log do Sistema, Clique em Salvar Log</w:t>
      </w:r>
    </w:p>
    <w:p w:rsidR="00B07F1E" w:rsidRPr="00FE1AEA" w:rsidRDefault="00B07F1E" w:rsidP="00B07F1E">
      <w:pPr>
        <w:spacing w:after="0" w:line="240" w:lineRule="auto"/>
        <w:rPr>
          <w:lang w:val="pt-BR"/>
        </w:rPr>
      </w:pPr>
      <w:r>
        <w:rPr>
          <w:noProof/>
        </w:rPr>
        <w:drawing>
          <wp:inline distT="0" distB="0" distL="0" distR="0" wp14:anchorId="768D82E8" wp14:editId="3FF5A4C5">
            <wp:extent cx="6217674" cy="3190875"/>
            <wp:effectExtent l="19050" t="19050" r="1206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8225" cy="31962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07F1E" w:rsidRPr="00FE1A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2299C"/>
    <w:multiLevelType w:val="hybridMultilevel"/>
    <w:tmpl w:val="BC882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B80"/>
    <w:rsid w:val="000B3C28"/>
    <w:rsid w:val="000B7603"/>
    <w:rsid w:val="001F7773"/>
    <w:rsid w:val="003B1B80"/>
    <w:rsid w:val="00404B7C"/>
    <w:rsid w:val="005D05DD"/>
    <w:rsid w:val="006164CE"/>
    <w:rsid w:val="0080266F"/>
    <w:rsid w:val="00933D20"/>
    <w:rsid w:val="009C7A2F"/>
    <w:rsid w:val="009E56B1"/>
    <w:rsid w:val="00A25AC5"/>
    <w:rsid w:val="00AB4CCB"/>
    <w:rsid w:val="00B03E19"/>
    <w:rsid w:val="00B07F1E"/>
    <w:rsid w:val="00B663BB"/>
    <w:rsid w:val="00BB05D8"/>
    <w:rsid w:val="00BE31B1"/>
    <w:rsid w:val="00CA3F49"/>
    <w:rsid w:val="00D911E8"/>
    <w:rsid w:val="00E728C7"/>
    <w:rsid w:val="00F80779"/>
    <w:rsid w:val="00FD3C69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A2670"/>
  <w15:chartTrackingRefBased/>
  <w15:docId w15:val="{DF9C40C6-6641-4465-B0F2-EB73B3FE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AB4C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B4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odaLista">
    <w:name w:val="List Paragraph"/>
    <w:basedOn w:val="Normal"/>
    <w:uiPriority w:val="34"/>
    <w:qFormat/>
    <w:rsid w:val="009C7A2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B03E19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663BB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7603"/>
    <w:pPr>
      <w:spacing w:after="0" w:line="240" w:lineRule="auto"/>
    </w:pPr>
    <w:rPr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7603"/>
    <w:rPr>
      <w:sz w:val="18"/>
      <w:szCs w:val="18"/>
    </w:rPr>
  </w:style>
  <w:style w:type="character" w:customStyle="1" w:styleId="1">
    <w:name w:val="未处理的提及1"/>
    <w:basedOn w:val="Fontepargpadro"/>
    <w:uiPriority w:val="99"/>
    <w:semiHidden/>
    <w:unhideWhenUsed/>
    <w:rsid w:val="00F80779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BB05D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E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4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orte.br@mercusy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mercusys.com.br/download/MW301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Rogerio Marcal</cp:lastModifiedBy>
  <cp:revision>3</cp:revision>
  <dcterms:created xsi:type="dcterms:W3CDTF">2019-04-25T15:34:00Z</dcterms:created>
  <dcterms:modified xsi:type="dcterms:W3CDTF">2019-04-25T15:36:00Z</dcterms:modified>
</cp:coreProperties>
</file>